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85F1" w14:textId="670C1DC2" w:rsidR="002616F2" w:rsidRPr="002616F2" w:rsidRDefault="006E627E" w:rsidP="002616F2">
      <w:pPr>
        <w:jc w:val="center"/>
        <w:rPr>
          <w:rFonts w:ascii="Open Sans" w:hAnsi="Open Sans" w:cs="Open Sans"/>
          <w:b/>
          <w:bCs/>
          <w:noProof/>
        </w:rPr>
      </w:pPr>
      <w:r>
        <w:rPr>
          <w:rFonts w:ascii="Open Sans" w:hAnsi="Open Sans" w:cs="Open Sans"/>
          <w:b/>
          <w:bCs/>
          <w:noProof/>
        </w:rPr>
        <w:t xml:space="preserve">INFORMACJE DOT. </w:t>
      </w:r>
      <w:r w:rsidR="002616F2" w:rsidRPr="002616F2">
        <w:rPr>
          <w:rFonts w:ascii="Open Sans" w:hAnsi="Open Sans" w:cs="Open Sans"/>
          <w:b/>
          <w:bCs/>
          <w:noProof/>
        </w:rPr>
        <w:t>UCZESTNICTWA W PROJEKCIE</w:t>
      </w:r>
    </w:p>
    <w:p w14:paraId="6ED40D60" w14:textId="58F550F2" w:rsidR="00CE27A9" w:rsidRDefault="00F0282E" w:rsidP="009B361A">
      <w:pPr>
        <w:jc w:val="both"/>
        <w:rPr>
          <w:rFonts w:ascii="Open Sans" w:hAnsi="Open Sans" w:cs="Open Sans"/>
          <w:noProof/>
        </w:rPr>
      </w:pPr>
      <w:r w:rsidRPr="00593633">
        <w:rPr>
          <w:rFonts w:ascii="Open Sans" w:hAnsi="Open Sans" w:cs="Open Sans"/>
          <w:noProof/>
        </w:rPr>
        <w:t>„</w:t>
      </w:r>
      <w:r w:rsidR="00941063" w:rsidRPr="00491A78">
        <w:rPr>
          <w:rFonts w:ascii="Open Sans" w:hAnsi="Open Sans" w:cs="Open Sans"/>
          <w:bCs/>
          <w:noProof/>
        </w:rPr>
        <w:t>Ku przysz</w:t>
      </w:r>
      <w:r w:rsidR="00491A78" w:rsidRPr="00491A78">
        <w:rPr>
          <w:rFonts w:ascii="Open Sans" w:hAnsi="Open Sans" w:cs="Open Sans"/>
          <w:bCs/>
          <w:noProof/>
        </w:rPr>
        <w:t>ł</w:t>
      </w:r>
      <w:r w:rsidR="00941063" w:rsidRPr="00491A78">
        <w:rPr>
          <w:rFonts w:ascii="Open Sans" w:hAnsi="Open Sans" w:cs="Open Sans"/>
          <w:bCs/>
          <w:noProof/>
        </w:rPr>
        <w:t>ości - transformacja zawodowa Śląska</w:t>
      </w:r>
      <w:r w:rsidRPr="00491A78">
        <w:rPr>
          <w:rFonts w:ascii="Open Sans" w:hAnsi="Open Sans" w:cs="Open Sans"/>
          <w:bCs/>
          <w:noProof/>
        </w:rPr>
        <w:t>”</w:t>
      </w:r>
      <w:r w:rsidRPr="00593633">
        <w:rPr>
          <w:rFonts w:ascii="Open Sans" w:hAnsi="Open Sans" w:cs="Open Sans"/>
          <w:noProof/>
        </w:rPr>
        <w:t xml:space="preserve"> nr </w:t>
      </w:r>
      <w:r w:rsidR="00941063" w:rsidRPr="00593633">
        <w:rPr>
          <w:rFonts w:ascii="Open Sans" w:hAnsi="Open Sans" w:cs="Open Sans"/>
          <w:noProof/>
        </w:rPr>
        <w:t xml:space="preserve">FESL.10.19-IP.02-0C1H/24 </w:t>
      </w:r>
      <w:r w:rsidRPr="00593633">
        <w:rPr>
          <w:rFonts w:ascii="Open Sans" w:hAnsi="Open Sans" w:cs="Open Sans"/>
          <w:noProof/>
        </w:rPr>
        <w:t>jest współfinansowany ze środków Unii Europejskiej w ramach Fundusze Europejskie dla Śląskiego 2021-2027 (</w:t>
      </w:r>
      <w:r w:rsidR="00941063" w:rsidRPr="00593633">
        <w:rPr>
          <w:rFonts w:ascii="Open Sans" w:hAnsi="Open Sans" w:cs="Open Sans"/>
          <w:noProof/>
        </w:rPr>
        <w:t>Fundusz na rzecz Sprawiedliwej Transformacji</w:t>
      </w:r>
      <w:r w:rsidRPr="00593633">
        <w:rPr>
          <w:rFonts w:ascii="Open Sans" w:hAnsi="Open Sans" w:cs="Open Sans"/>
          <w:noProof/>
        </w:rPr>
        <w:t xml:space="preserve">), Działanie: </w:t>
      </w:r>
      <w:r w:rsidR="00941063" w:rsidRPr="00593633">
        <w:rPr>
          <w:rFonts w:ascii="Open Sans" w:hAnsi="Open Sans" w:cs="Open Sans"/>
          <w:noProof/>
        </w:rPr>
        <w:t>FESL.10.19 –</w:t>
      </w:r>
      <w:r w:rsidR="00B91EF0">
        <w:rPr>
          <w:rFonts w:ascii="Open Sans" w:hAnsi="Open Sans" w:cs="Open Sans"/>
          <w:noProof/>
        </w:rPr>
        <w:t xml:space="preserve"> </w:t>
      </w:r>
      <w:r w:rsidR="00941063" w:rsidRPr="00593633">
        <w:rPr>
          <w:rFonts w:ascii="Open Sans" w:hAnsi="Open Sans" w:cs="Open Sans"/>
          <w:noProof/>
        </w:rPr>
        <w:t>Outplacement FST</w:t>
      </w:r>
      <w:r w:rsidRPr="00593633">
        <w:rPr>
          <w:rFonts w:ascii="Open Sans" w:hAnsi="Open Sans" w:cs="Open Sans"/>
          <w:noProof/>
        </w:rPr>
        <w:t>, realizowany jest przez ERNABO Adrian Flak, z siedzibą w ul. Myszkowska 87, 42-350 Mysłów.</w:t>
      </w:r>
    </w:p>
    <w:p w14:paraId="361535B9" w14:textId="77777777" w:rsidR="006E627E" w:rsidRPr="006E627E" w:rsidRDefault="006E627E" w:rsidP="006E627E">
      <w:pPr>
        <w:rPr>
          <w:rFonts w:ascii="Open Sans" w:hAnsi="Open Sans" w:cs="Open Sans"/>
          <w:b/>
          <w:bCs/>
          <w:noProof/>
        </w:rPr>
      </w:pPr>
      <w:r w:rsidRPr="006E627E">
        <w:rPr>
          <w:rFonts w:ascii="Open Sans" w:hAnsi="Open Sans" w:cs="Open Sans"/>
          <w:noProof/>
        </w:rPr>
        <w:t>Aby skorzystać należy spełnić wymienione niżej warunki udziału:</w:t>
      </w:r>
    </w:p>
    <w:p w14:paraId="66BABC38" w14:textId="77777777" w:rsidR="006E627E" w:rsidRPr="006E627E" w:rsidRDefault="006E627E" w:rsidP="006E627E">
      <w:pPr>
        <w:numPr>
          <w:ilvl w:val="0"/>
          <w:numId w:val="35"/>
        </w:num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b/>
          <w:bCs/>
          <w:noProof/>
        </w:rPr>
        <w:t>Osoba pełnoletnia.</w:t>
      </w:r>
    </w:p>
    <w:p w14:paraId="24D38B29" w14:textId="77777777" w:rsidR="006E627E" w:rsidRPr="006E627E" w:rsidRDefault="006E627E" w:rsidP="006E627E">
      <w:pPr>
        <w:numPr>
          <w:ilvl w:val="0"/>
          <w:numId w:val="35"/>
        </w:num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b/>
          <w:bCs/>
          <w:noProof/>
        </w:rPr>
        <w:t>Stale zamieszkująca i/lub pracująca na terenie podregionów woj. Śląskiego: bytomski, gliwicki, katowicki, rybnicki, tyski, sosnowiecki, bielski.</w:t>
      </w:r>
    </w:p>
    <w:p w14:paraId="628E5D10" w14:textId="77777777" w:rsidR="006E627E" w:rsidRPr="006E627E" w:rsidRDefault="006E627E" w:rsidP="006E627E">
      <w:pPr>
        <w:numPr>
          <w:ilvl w:val="0"/>
          <w:numId w:val="35"/>
        </w:num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b/>
          <w:bCs/>
          <w:noProof/>
        </w:rPr>
        <w:t>Spełniające jeden z wskazanych poniżej kryteriów:</w:t>
      </w:r>
    </w:p>
    <w:p w14:paraId="0A951F5C" w14:textId="77777777" w:rsidR="006E627E" w:rsidRPr="006E627E" w:rsidRDefault="006E627E" w:rsidP="006E627E">
      <w:pPr>
        <w:numPr>
          <w:ilvl w:val="1"/>
          <w:numId w:val="35"/>
        </w:num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Osoba zwolniona - osoba pozostająca bez zatrudnienia, która utraciła pracę z przyczyn niedotyczących pracownika w okresie po 28 maja 2021 r., tj. po dacie podpisania Umowy społecznej, dotyczącej transformacji sektora górnictwa węgla kamiennego oraz wybranych procesów transformacji woj. śląskiego i nie posiada jednocześnie źródła dochodu z tytułu innej działalności zarobkowej.</w:t>
      </w:r>
    </w:p>
    <w:p w14:paraId="15E0B928" w14:textId="77777777" w:rsidR="006E627E" w:rsidRPr="006E627E" w:rsidRDefault="006E627E" w:rsidP="006E627E">
      <w:pPr>
        <w:numPr>
          <w:ilvl w:val="1"/>
          <w:numId w:val="35"/>
        </w:num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Pracownik zagrożony zwolnieniem - pracownik zatrudniony u pracodawcy, który w okresie 12 miesięcy poprzedzających przystąpienie tego pracownika do projektu dokonał rozwiązania stosunku pracy lub stosunku służbowego z przyczyn niedotyczących pracowników zgodnie z przepisami ustawy z dnia 13 marca 2003 r. o szczególnych zasadach rozwiązywania z pracownikami stosunków pracy z przyczyn niedotyczących pracowników lub zgodnie z przepisami ustawy z dnia 26 czerwca 1974 r. – Kodeks pracy – w przypadku rozwiązania stosunku pracy lub stosunku służbowego z tych przyczyn u pracodawcy zatrudniającego mniej, niż 20 pracowników – albo dokonał likwidacji stanowisk pracy z przyczyn ekonomicznych, organizacyjnych, produkcyjnych lub technologicznych. Pracownik ten nie posiada jednocześnie źródła dochodu z tytułu innej działalności zarobkowej.</w:t>
      </w:r>
    </w:p>
    <w:p w14:paraId="692BF7DD" w14:textId="77777777" w:rsidR="006E627E" w:rsidRPr="006E627E" w:rsidRDefault="006E627E" w:rsidP="006E627E">
      <w:pPr>
        <w:numPr>
          <w:ilvl w:val="1"/>
          <w:numId w:val="35"/>
        </w:num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lastRenderedPageBreak/>
        <w:t>Pracownik przewidziany do zwolnienia – pracownik, który znajduje się w okresie wypowiedzenia stosunku pracy lub stosunku służbowego z przyczyn niedotyczących pracownika lub który został poinformowany przez pracodawcę o zamiarze nieprzedłużania przez niego stosunku pracy lub stosunku służbowego i nie posiada jednocześnie źródła dochodu z tytułu innej działalności zarobkowej. Objęcie wsparciem osoby, której wygaśnie umowa o pracę na czas określony jest możliwe, gdy brak możliwości przedłużenia umowy o pracę wynika z przyczyn niedotyczących pracownika.</w:t>
      </w:r>
    </w:p>
    <w:p w14:paraId="56D0CC4D" w14:textId="77777777" w:rsidR="006E627E" w:rsidRPr="00D7773A" w:rsidRDefault="006E627E" w:rsidP="006E627E">
      <w:pPr>
        <w:numPr>
          <w:ilvl w:val="1"/>
          <w:numId w:val="35"/>
        </w:num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b/>
          <w:bCs/>
          <w:noProof/>
        </w:rPr>
        <w:t>Dodatkowo o udział w projekcie może wnioskować pozostający bez zatrudnienia członek rodziny uczestnika projektu.</w:t>
      </w:r>
    </w:p>
    <w:p w14:paraId="21EA4D3B" w14:textId="1B27E8D9" w:rsidR="00D7773A" w:rsidRDefault="00D7773A" w:rsidP="00D7773A">
      <w:pPr>
        <w:rPr>
          <w:rFonts w:ascii="Open Sans" w:hAnsi="Open Sans" w:cs="Open Sans"/>
          <w:b/>
          <w:bCs/>
          <w:noProof/>
          <w:u w:val="single"/>
        </w:rPr>
      </w:pPr>
      <w:r w:rsidRPr="00D7773A">
        <w:rPr>
          <w:rFonts w:ascii="Open Sans" w:hAnsi="Open Sans" w:cs="Open Sans"/>
          <w:b/>
          <w:bCs/>
          <w:noProof/>
          <w:u w:val="single"/>
        </w:rPr>
        <w:t>Kandydaci spełniający warunki udziału w projekcie, których obecne lub ostatnie zatrudnienie było w branży górniczej lub okołogórniczej, będą mieć pierwszeństwo udziału w projekcie.</w:t>
      </w:r>
    </w:p>
    <w:p w14:paraId="496E49B2" w14:textId="1265757A" w:rsidR="00D7773A" w:rsidRPr="00D7773A" w:rsidRDefault="00D7773A" w:rsidP="00D7773A">
      <w:pPr>
        <w:rPr>
          <w:rFonts w:ascii="Open Sans" w:hAnsi="Open Sans" w:cs="Open Sans"/>
          <w:b/>
          <w:bCs/>
          <w:noProof/>
          <w:u w:val="single"/>
        </w:rPr>
      </w:pPr>
      <w:r w:rsidRPr="00D7773A">
        <w:rPr>
          <w:rFonts w:ascii="Open Sans" w:hAnsi="Open Sans" w:cs="Open Sans"/>
          <w:b/>
          <w:bCs/>
          <w:noProof/>
          <w:u w:val="single"/>
        </w:rPr>
        <w:t xml:space="preserve">Dodatkowo ze wsparcia i udziału w projekcie może skorzystać pozostający bez zatrudnienia członek rodziny uczestnika projektu tj. </w:t>
      </w:r>
      <w:r w:rsidRPr="00D7773A">
        <w:rPr>
          <w:rFonts w:ascii="Open Sans" w:hAnsi="Open Sans" w:cs="Open Sans"/>
          <w:b/>
          <w:bCs/>
          <w:noProof/>
          <w:u w:val="single"/>
        </w:rPr>
        <w:t>współmałżonek, wstępny, zstępny (pełnoletni) uczestnika projektu, zamieszkujący w tej samej lokalizacji, co uczestnik projektu. Miejsce zamieszkanie musi zostać udokumentowane odpowiednim zaświadczeniem, np. Certyfikatem rezydencji podatkowej.</w:t>
      </w:r>
    </w:p>
    <w:p w14:paraId="233A78D8" w14:textId="77777777" w:rsidR="006E627E" w:rsidRPr="006E627E" w:rsidRDefault="006E627E" w:rsidP="006E627E">
      <w:pPr>
        <w:rPr>
          <w:rFonts w:ascii="Open Sans" w:hAnsi="Open Sans" w:cs="Open Sans"/>
          <w:noProof/>
          <w:color w:val="EE0000"/>
        </w:rPr>
      </w:pPr>
      <w:r w:rsidRPr="006E627E">
        <w:rPr>
          <w:rFonts w:ascii="Open Sans" w:hAnsi="Open Sans" w:cs="Open Sans"/>
          <w:noProof/>
          <w:color w:val="EE0000"/>
        </w:rPr>
        <w:t> </w:t>
      </w:r>
      <w:r w:rsidRPr="006E627E">
        <w:rPr>
          <w:rFonts w:ascii="Open Sans" w:hAnsi="Open Sans" w:cs="Open Sans"/>
          <w:b/>
          <w:bCs/>
          <w:noProof/>
          <w:color w:val="EE0000"/>
        </w:rPr>
        <w:t>Osoby prowadzące / posiadające zawieszoną działalność gospodarczą, są wykluczone z udziału w projekcie.</w:t>
      </w:r>
    </w:p>
    <w:p w14:paraId="153ACC44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W ramach udziału w projekcie uczestnik skorzysta z następujących form wsparcia:</w:t>
      </w:r>
    </w:p>
    <w:p w14:paraId="0BBAFF5C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·       Indywidualne doradztwo zawodowe zakończone Indywidualnym Planem Działania (IPD)</w:t>
      </w:r>
    </w:p>
    <w:p w14:paraId="1FE317CF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·       Szkolenia, kursy</w:t>
      </w:r>
    </w:p>
    <w:p w14:paraId="66151A31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·       Egzaminy certyfikujące</w:t>
      </w:r>
    </w:p>
    <w:p w14:paraId="529ABA44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·       Indywidualne konsultacje prawne</w:t>
      </w:r>
    </w:p>
    <w:p w14:paraId="14E8B532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·       Sesje psychologiczne - wsparcie psychologiczne</w:t>
      </w:r>
    </w:p>
    <w:p w14:paraId="3E7C079F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·       Indywidualne pośrednictwo pracy</w:t>
      </w:r>
    </w:p>
    <w:p w14:paraId="373D2B0A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lastRenderedPageBreak/>
        <w:t>·       Subsydiowane zatrudnienie dla uczestnika projektu</w:t>
      </w:r>
    </w:p>
    <w:p w14:paraId="40A8F507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·       Doposażenie/wyposażenie stanowiska pracy dla zatrudnionego uczestnika projektu</w:t>
      </w:r>
    </w:p>
    <w:p w14:paraId="2CCCD194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·       Wsparcie towarzyszące (refundacja kosztów dojazdu, stypendium szkoleniowe)</w:t>
      </w:r>
    </w:p>
    <w:p w14:paraId="4890F1E8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b/>
          <w:bCs/>
          <w:noProof/>
        </w:rPr>
        <w:t>Dokładny harmonogram szkolenia zostanie ustalony po zakończeniu procesu rekrutacji w porozumieniu z uczestnikami projektu, zgodnie z ich preferencjami.</w:t>
      </w:r>
    </w:p>
    <w:p w14:paraId="7B9D34A2" w14:textId="77777777" w:rsidR="006E627E" w:rsidRPr="006E627E" w:rsidRDefault="006E627E" w:rsidP="006E627E">
      <w:pPr>
        <w:rPr>
          <w:rFonts w:ascii="Open Sans" w:hAnsi="Open Sans" w:cs="Open Sans"/>
          <w:noProof/>
        </w:rPr>
      </w:pPr>
      <w:r w:rsidRPr="006E627E">
        <w:rPr>
          <w:rFonts w:ascii="Open Sans" w:hAnsi="Open Sans" w:cs="Open Sans"/>
          <w:noProof/>
        </w:rPr>
        <w:t>W ramach udziału w projekcie przewidziane są następujące ścieżki szkoleniowe np.:</w:t>
      </w:r>
    </w:p>
    <w:p w14:paraId="58F92582" w14:textId="77777777" w:rsidR="006E627E" w:rsidRPr="006E627E" w:rsidRDefault="006E627E" w:rsidP="006E627E">
      <w:pPr>
        <w:numPr>
          <w:ilvl w:val="0"/>
          <w:numId w:val="36"/>
        </w:numPr>
        <w:rPr>
          <w:rFonts w:ascii="Open Sans" w:hAnsi="Open Sans" w:cs="Open Sans"/>
          <w:b/>
          <w:bCs/>
          <w:noProof/>
        </w:rPr>
      </w:pPr>
      <w:r w:rsidRPr="006E627E">
        <w:rPr>
          <w:rFonts w:ascii="Open Sans" w:hAnsi="Open Sans" w:cs="Open Sans"/>
          <w:b/>
          <w:bCs/>
          <w:noProof/>
        </w:rPr>
        <w:t>Pracownik administracyjno-biurowy z pakietem Office.</w:t>
      </w:r>
    </w:p>
    <w:p w14:paraId="6920D367" w14:textId="77777777" w:rsidR="006E627E" w:rsidRPr="006E627E" w:rsidRDefault="006E627E" w:rsidP="006E627E">
      <w:pPr>
        <w:numPr>
          <w:ilvl w:val="0"/>
          <w:numId w:val="36"/>
        </w:numPr>
        <w:rPr>
          <w:rFonts w:ascii="Open Sans" w:hAnsi="Open Sans" w:cs="Open Sans"/>
          <w:b/>
          <w:bCs/>
          <w:noProof/>
        </w:rPr>
      </w:pPr>
      <w:r w:rsidRPr="006E627E">
        <w:rPr>
          <w:rFonts w:ascii="Open Sans" w:hAnsi="Open Sans" w:cs="Open Sans"/>
          <w:b/>
          <w:bCs/>
          <w:noProof/>
        </w:rPr>
        <w:t>Rejestrator medyczny z pakietem Office.</w:t>
      </w:r>
    </w:p>
    <w:p w14:paraId="2B5AF4D4" w14:textId="77777777" w:rsidR="006E627E" w:rsidRPr="006E627E" w:rsidRDefault="006E627E" w:rsidP="006E627E">
      <w:pPr>
        <w:numPr>
          <w:ilvl w:val="0"/>
          <w:numId w:val="36"/>
        </w:numPr>
        <w:rPr>
          <w:rFonts w:ascii="Open Sans" w:hAnsi="Open Sans" w:cs="Open Sans"/>
          <w:b/>
          <w:bCs/>
          <w:noProof/>
        </w:rPr>
      </w:pPr>
      <w:r w:rsidRPr="006E627E">
        <w:rPr>
          <w:rFonts w:ascii="Open Sans" w:hAnsi="Open Sans" w:cs="Open Sans"/>
          <w:b/>
          <w:bCs/>
          <w:noProof/>
        </w:rPr>
        <w:t>Specjalista ds. Sprzedaży Internetowej z grafiką komputerową i social mediami.</w:t>
      </w:r>
    </w:p>
    <w:p w14:paraId="5B6F3DC2" w14:textId="77777777" w:rsidR="006E627E" w:rsidRPr="006E627E" w:rsidRDefault="006E627E" w:rsidP="006E627E">
      <w:pPr>
        <w:numPr>
          <w:ilvl w:val="0"/>
          <w:numId w:val="36"/>
        </w:numPr>
        <w:rPr>
          <w:rFonts w:ascii="Open Sans" w:hAnsi="Open Sans" w:cs="Open Sans"/>
          <w:b/>
          <w:bCs/>
          <w:noProof/>
        </w:rPr>
      </w:pPr>
      <w:r w:rsidRPr="006E627E">
        <w:rPr>
          <w:rFonts w:ascii="Open Sans" w:hAnsi="Open Sans" w:cs="Open Sans"/>
          <w:b/>
          <w:bCs/>
          <w:noProof/>
        </w:rPr>
        <w:t>Specjalista ds. Analityki danych z wykorzystaniem Python, SQL, NoSQL oraz BI (Business Inteligence).</w:t>
      </w:r>
    </w:p>
    <w:p w14:paraId="55A12606" w14:textId="77777777" w:rsidR="006E627E" w:rsidRPr="006E627E" w:rsidRDefault="006E627E" w:rsidP="006E627E">
      <w:pPr>
        <w:numPr>
          <w:ilvl w:val="0"/>
          <w:numId w:val="36"/>
        </w:numPr>
        <w:rPr>
          <w:rFonts w:ascii="Open Sans" w:hAnsi="Open Sans" w:cs="Open Sans"/>
          <w:b/>
          <w:bCs/>
          <w:noProof/>
        </w:rPr>
      </w:pPr>
      <w:r w:rsidRPr="006E627E">
        <w:rPr>
          <w:rFonts w:ascii="Open Sans" w:hAnsi="Open Sans" w:cs="Open Sans"/>
          <w:b/>
          <w:bCs/>
          <w:noProof/>
        </w:rPr>
        <w:t>Specjalista ds. Kadr, Płac i Podstaw Księgowości.</w:t>
      </w:r>
    </w:p>
    <w:p w14:paraId="223C9943" w14:textId="77777777" w:rsidR="006E627E" w:rsidRPr="006E627E" w:rsidRDefault="006E627E" w:rsidP="006E627E">
      <w:pPr>
        <w:numPr>
          <w:ilvl w:val="0"/>
          <w:numId w:val="36"/>
        </w:numPr>
        <w:rPr>
          <w:rFonts w:ascii="Open Sans" w:hAnsi="Open Sans" w:cs="Open Sans"/>
          <w:b/>
          <w:bCs/>
          <w:noProof/>
        </w:rPr>
      </w:pPr>
      <w:r w:rsidRPr="006E627E">
        <w:rPr>
          <w:rFonts w:ascii="Open Sans" w:hAnsi="Open Sans" w:cs="Open Sans"/>
          <w:b/>
          <w:bCs/>
          <w:noProof/>
        </w:rPr>
        <w:t>Profesjonalny stylista paznokci oraz wizażysta z wykorzystaniem promocji w social mediach i Canvy</w:t>
      </w:r>
    </w:p>
    <w:p w14:paraId="09D05418" w14:textId="77777777" w:rsidR="006E627E" w:rsidRPr="006E627E" w:rsidRDefault="006E627E" w:rsidP="006E627E">
      <w:pPr>
        <w:rPr>
          <w:rFonts w:ascii="Open Sans" w:hAnsi="Open Sans" w:cs="Open Sans"/>
          <w:b/>
          <w:bCs/>
          <w:noProof/>
        </w:rPr>
      </w:pPr>
      <w:r w:rsidRPr="006E627E">
        <w:rPr>
          <w:rFonts w:ascii="Open Sans" w:hAnsi="Open Sans" w:cs="Open Sans"/>
          <w:b/>
          <w:bCs/>
          <w:noProof/>
        </w:rPr>
        <w:t>Ścieżka szkoleniowa obejmuje: szkolenie zawodowe 70h, szkolenie komputerowe 40h oraz szkolenie kompetencji miękkich 30h.</w:t>
      </w:r>
    </w:p>
    <w:p w14:paraId="1836CB67" w14:textId="77777777" w:rsidR="006E627E" w:rsidRDefault="006E627E" w:rsidP="006E627E">
      <w:pPr>
        <w:rPr>
          <w:rFonts w:ascii="Open Sans" w:hAnsi="Open Sans" w:cs="Open Sans"/>
          <w:b/>
          <w:bCs/>
          <w:noProof/>
        </w:rPr>
      </w:pPr>
      <w:r w:rsidRPr="006E627E">
        <w:rPr>
          <w:rFonts w:ascii="Open Sans" w:hAnsi="Open Sans" w:cs="Open Sans"/>
          <w:b/>
          <w:bCs/>
          <w:noProof/>
        </w:rPr>
        <w:t>W ramach udziału w projekcie ścieżka rozwojowa określana jest na podstawie Indywidualnego Planu Działania, w związku z czym powyższy katalog szkoleń, nie jest katalogiem zamkniętym.</w:t>
      </w:r>
    </w:p>
    <w:p w14:paraId="5DB0E232" w14:textId="77777777" w:rsidR="00D7773A" w:rsidRDefault="00D7773A" w:rsidP="00D7773A">
      <w:pPr>
        <w:rPr>
          <w:rFonts w:ascii="Open Sans" w:hAnsi="Open Sans" w:cs="Open Sans"/>
          <w:b/>
          <w:bCs/>
          <w:noProof/>
        </w:rPr>
      </w:pPr>
    </w:p>
    <w:p w14:paraId="66C6C8B9" w14:textId="4BFDABB3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Podczas rekrutacji Osoba kandydująca do Projektu przedkłada:</w:t>
      </w:r>
    </w:p>
    <w:p w14:paraId="730F3ECA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a) Formularz zgłoszeniowy – obligatoryjnie (załącznik nr 1 do regulaminu)</w:t>
      </w:r>
    </w:p>
    <w:p w14:paraId="2AE8C691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lastRenderedPageBreak/>
        <w:t>b) Zaświadczenie o zatrudnieniu wystawione przez pracodawcę, którego główna siedziba/oddział mieści się na obszarze realizacji projektu – obligatoryjnie (załącznik nr 2 do regulaminu)</w:t>
      </w:r>
    </w:p>
    <w:p w14:paraId="3F1673D4" w14:textId="77777777" w:rsidR="00D7773A" w:rsidRPr="00D7773A" w:rsidRDefault="00D7773A" w:rsidP="00D7773A">
      <w:pPr>
        <w:rPr>
          <w:rFonts w:ascii="Open Sans" w:hAnsi="Open Sans" w:cs="Open Sans"/>
          <w:b/>
          <w:bCs/>
          <w:noProof/>
        </w:rPr>
      </w:pPr>
      <w:r w:rsidRPr="00D7773A">
        <w:rPr>
          <w:rFonts w:ascii="Open Sans" w:hAnsi="Open Sans" w:cs="Open Sans"/>
          <w:b/>
          <w:bCs/>
          <w:noProof/>
        </w:rPr>
        <w:t>LUB</w:t>
      </w:r>
    </w:p>
    <w:p w14:paraId="5B666CF9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c) Dokument potwierdzający zamieszkiwanie osoby na obszarze realizacji projektu - obligatoryjnie</w:t>
      </w:r>
    </w:p>
    <w:p w14:paraId="036F67F3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d) Wydruk z PUE ZUS, wskazujący czy osoba zainteresowana uczestnictwem w projekcie posiada status płatnika składek oraz czy składki są aktualnie odprowadzane, lub potwierdzający brak źródła dochodu - obligatoryjnie</w:t>
      </w:r>
    </w:p>
    <w:p w14:paraId="63F3806F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e) Kopia świadectwa dyplomu, certyfikatu lub innego dokumentu, określającego najwyższy posiadany poziom wykształcenia, potwierdzonego za zgodność z oryginałem (w rozumieniu Międzynarodowej standardowej klasyfikacji edukacji) – jeżeli dotyczy</w:t>
      </w:r>
    </w:p>
    <w:p w14:paraId="0F931425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f) Orzeczenie o niepełnosprawności – jeżeli dotyczy</w:t>
      </w:r>
    </w:p>
    <w:p w14:paraId="18787F8C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g) Klauzula informacyjna IP – obligatoryjnie (załącznik nr 3 do regulaminu)</w:t>
      </w:r>
    </w:p>
    <w:p w14:paraId="61C1E8DC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h) Klauzula informacyjna Beneficjenta – obligatoryjnie (załącznik nr 4do regulaminu)</w:t>
      </w:r>
    </w:p>
    <w:p w14:paraId="670F394E" w14:textId="77777777" w:rsidR="00D7773A" w:rsidRPr="00D7773A" w:rsidRDefault="00D7773A" w:rsidP="00D7773A">
      <w:pPr>
        <w:rPr>
          <w:rFonts w:ascii="Open Sans" w:hAnsi="Open Sans" w:cs="Open Sans"/>
          <w:b/>
          <w:bCs/>
          <w:noProof/>
        </w:rPr>
      </w:pPr>
    </w:p>
    <w:p w14:paraId="4E164911" w14:textId="77777777" w:rsidR="00D7773A" w:rsidRPr="00D7773A" w:rsidRDefault="00D7773A" w:rsidP="00D7773A">
      <w:pPr>
        <w:rPr>
          <w:rFonts w:ascii="Open Sans" w:hAnsi="Open Sans" w:cs="Open Sans"/>
          <w:b/>
          <w:bCs/>
          <w:noProof/>
        </w:rPr>
      </w:pPr>
      <w:r w:rsidRPr="00D7773A">
        <w:rPr>
          <w:rFonts w:ascii="Open Sans" w:hAnsi="Open Sans" w:cs="Open Sans"/>
          <w:b/>
          <w:bCs/>
          <w:noProof/>
        </w:rPr>
        <w:t>W przypadku osób zagrożonych zwolnieniem:</w:t>
      </w:r>
    </w:p>
    <w:p w14:paraId="71D1F9C5" w14:textId="31ABC4E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- Zaświadczenie pracodawcy potwierdzające, że w okresie ostatnich 12 miesięcy w zakładzie pracy dokonano rozwiązania stosunku pracy lub stosunku służbowego z przyczyn niedotyczących pracowników. –</w:t>
      </w:r>
      <w:r>
        <w:rPr>
          <w:rFonts w:ascii="Open Sans" w:hAnsi="Open Sans" w:cs="Open Sans"/>
          <w:noProof/>
        </w:rPr>
        <w:t xml:space="preserve"> </w:t>
      </w:r>
      <w:r w:rsidRPr="00D7773A">
        <w:rPr>
          <w:rFonts w:ascii="Open Sans" w:hAnsi="Open Sans" w:cs="Open Sans"/>
          <w:noProof/>
        </w:rPr>
        <w:t>obligatoryjnie (załącznik nr 5 do regulaminu)</w:t>
      </w:r>
    </w:p>
    <w:p w14:paraId="1F67FA3F" w14:textId="77777777" w:rsidR="00D7773A" w:rsidRPr="00D7773A" w:rsidRDefault="00D7773A" w:rsidP="00D7773A">
      <w:pPr>
        <w:rPr>
          <w:rFonts w:ascii="Open Sans" w:hAnsi="Open Sans" w:cs="Open Sans"/>
          <w:b/>
          <w:bCs/>
          <w:noProof/>
        </w:rPr>
      </w:pPr>
      <w:r w:rsidRPr="00D7773A">
        <w:rPr>
          <w:rFonts w:ascii="Open Sans" w:hAnsi="Open Sans" w:cs="Open Sans"/>
          <w:b/>
          <w:bCs/>
          <w:noProof/>
        </w:rPr>
        <w:t>W przypadku osób przewidzianych do zwolnienia z przyczyn niedotyczących pracownika:</w:t>
      </w:r>
    </w:p>
    <w:p w14:paraId="72F80A24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- Kserokopia (uwierzytelniona przez kandydata/tkę) wypowiedzenia stosunku pracy lub stosunku służbowego z przyczyn niedotyczących pracownika - obligatoryjnie</w:t>
      </w:r>
    </w:p>
    <w:p w14:paraId="30A9FD51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lastRenderedPageBreak/>
        <w:t>- Zaświadczenie od pracodawcy o zamiarze nieprzedłużania z pracownikiem umowy z przyczyn niedotyczących pracownika –obligatoryjnie (załącznik nr 6 do regulaminu)</w:t>
      </w:r>
    </w:p>
    <w:p w14:paraId="0467D82F" w14:textId="77777777" w:rsidR="00D7773A" w:rsidRPr="00D7773A" w:rsidRDefault="00D7773A" w:rsidP="00D7773A">
      <w:pPr>
        <w:rPr>
          <w:rFonts w:ascii="Open Sans" w:hAnsi="Open Sans" w:cs="Open Sans"/>
          <w:b/>
          <w:bCs/>
          <w:noProof/>
        </w:rPr>
      </w:pPr>
    </w:p>
    <w:p w14:paraId="256EC8D2" w14:textId="3AC0C799" w:rsidR="00D7773A" w:rsidRPr="00D7773A" w:rsidRDefault="00D7773A" w:rsidP="00D7773A">
      <w:pPr>
        <w:rPr>
          <w:rFonts w:ascii="Open Sans" w:hAnsi="Open Sans" w:cs="Open Sans"/>
          <w:b/>
          <w:bCs/>
          <w:noProof/>
        </w:rPr>
      </w:pPr>
      <w:r w:rsidRPr="00D7773A">
        <w:rPr>
          <w:rFonts w:ascii="Open Sans" w:hAnsi="Open Sans" w:cs="Open Sans"/>
          <w:b/>
          <w:bCs/>
          <w:noProof/>
        </w:rPr>
        <w:t>W przypadku osób zwolnionych (w okresie po 28 maja 2021 r., tj. po dacie podpisania Umowy społecznej dotyczącej transformacji sektora górnictwa węgla kamiennego oraz wybranych procesów transformacji</w:t>
      </w:r>
      <w:r>
        <w:rPr>
          <w:rFonts w:ascii="Open Sans" w:hAnsi="Open Sans" w:cs="Open Sans"/>
          <w:b/>
          <w:bCs/>
          <w:noProof/>
        </w:rPr>
        <w:t xml:space="preserve"> </w:t>
      </w:r>
      <w:r w:rsidRPr="00D7773A">
        <w:rPr>
          <w:rFonts w:ascii="Open Sans" w:hAnsi="Open Sans" w:cs="Open Sans"/>
          <w:b/>
          <w:bCs/>
          <w:noProof/>
        </w:rPr>
        <w:t>woj. śląskiego):</w:t>
      </w:r>
    </w:p>
    <w:p w14:paraId="261AF4CF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- Kserokopia świadectwa pracy (uwierzytelniona przez kandydata/tkę), w którym powinien znaleźć się zapis wskazujący jednoznacznie przyczynę zwolnienia pracownika - obligatoryjnie</w:t>
      </w:r>
    </w:p>
    <w:p w14:paraId="732E7ED7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- Zaświadczenie od pracodawcy wskazujące przyczynę zwolnienia z zakładu pracy w przypadku, gdy przyczyna dokonanego zwolnienia nie wynika jednoznacznie ze świadectwa pracy ,lub potwierdzające, iż brak możliwości przedłużenia umowy o pracę wynikał z przyczyn niezależnych od pracownika – obligatoryjnie (załącznik nr 7 do regulaminu)</w:t>
      </w:r>
    </w:p>
    <w:p w14:paraId="59C4EF8C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- Zaświadczenie z PUP – jeżeli dotyczy/w przypadku osoby bezrobotnej</w:t>
      </w:r>
    </w:p>
    <w:p w14:paraId="7326A7FF" w14:textId="77777777" w:rsidR="00D7773A" w:rsidRPr="00D7773A" w:rsidRDefault="00D7773A" w:rsidP="00D7773A">
      <w:pPr>
        <w:rPr>
          <w:rFonts w:ascii="Open Sans" w:hAnsi="Open Sans" w:cs="Open Sans"/>
          <w:b/>
          <w:bCs/>
          <w:noProof/>
        </w:rPr>
      </w:pPr>
      <w:r w:rsidRPr="00D7773A">
        <w:rPr>
          <w:rFonts w:ascii="Open Sans" w:hAnsi="Open Sans" w:cs="Open Sans"/>
          <w:b/>
          <w:bCs/>
          <w:noProof/>
        </w:rPr>
        <w:t>W przypadku osób, których obecne, lub ostatnie zatrudnienie było w branży górniczej, lub okołogórniczej:</w:t>
      </w:r>
    </w:p>
    <w:p w14:paraId="2D07CF2F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- zaświadczenie o zatrudnieniu w górnictwie lub branży okołogórniczej – obligatoryjnie (załącznik nr 8 do regulaminu)</w:t>
      </w:r>
    </w:p>
    <w:p w14:paraId="1FA40722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- świadectwo pracy i/lub wydruk z CEiDG pracodawcy potwierdzające, iż uczestnik jest byłym pracownikiem ww. branży - obligatoryjnie</w:t>
      </w:r>
    </w:p>
    <w:p w14:paraId="72B25AA5" w14:textId="77777777" w:rsidR="00D7773A" w:rsidRPr="00D7773A" w:rsidRDefault="00D7773A" w:rsidP="00D7773A">
      <w:pPr>
        <w:rPr>
          <w:rFonts w:ascii="Open Sans" w:hAnsi="Open Sans" w:cs="Open Sans"/>
          <w:b/>
          <w:bCs/>
          <w:noProof/>
        </w:rPr>
      </w:pPr>
    </w:p>
    <w:p w14:paraId="3F4C6E18" w14:textId="77777777" w:rsidR="00D7773A" w:rsidRPr="00D7773A" w:rsidRDefault="00D7773A" w:rsidP="00D7773A">
      <w:pPr>
        <w:rPr>
          <w:rFonts w:ascii="Open Sans" w:hAnsi="Open Sans" w:cs="Open Sans"/>
          <w:b/>
          <w:bCs/>
          <w:noProof/>
        </w:rPr>
      </w:pPr>
      <w:r w:rsidRPr="00D7773A">
        <w:rPr>
          <w:rFonts w:ascii="Open Sans" w:hAnsi="Open Sans" w:cs="Open Sans"/>
          <w:b/>
          <w:bCs/>
          <w:noProof/>
        </w:rPr>
        <w:t>W przypadku pozostającego bez zatrudnienia członka rodziny uczestnika projektu:</w:t>
      </w:r>
    </w:p>
    <w:p w14:paraId="722855D3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- Dokument potwierdzający o byciu członkiem rodziny uczestnika projektu (np. akt urodzenia, akt małżeństwa, zaświadczenie o zgłoszeniu do ubezpieczenia w ZUS, dokumenty potwierdzające zamieszkiwanie, zaświadczenie z USC itp.) - obligatoryjnie</w:t>
      </w:r>
    </w:p>
    <w:p w14:paraId="107167F5" w14:textId="77777777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t>- Zaświadczenie z PUP – jeżeli dotyczy/w przypadku osoby bezrobotnej</w:t>
      </w:r>
    </w:p>
    <w:p w14:paraId="0B7A98D0" w14:textId="69ADCF7C" w:rsidR="00D7773A" w:rsidRPr="00D7773A" w:rsidRDefault="00D7773A" w:rsidP="00D7773A">
      <w:pPr>
        <w:rPr>
          <w:rFonts w:ascii="Open Sans" w:hAnsi="Open Sans" w:cs="Open Sans"/>
          <w:noProof/>
        </w:rPr>
      </w:pPr>
      <w:r w:rsidRPr="00D7773A">
        <w:rPr>
          <w:rFonts w:ascii="Open Sans" w:hAnsi="Open Sans" w:cs="Open Sans"/>
          <w:noProof/>
        </w:rPr>
        <w:lastRenderedPageBreak/>
        <w:t>Zaświadczenia dostarczone przez kandydata na uczestnika projektu ważne są przez okres 30 dni (zgodnie z Wytycznymi dotyczącymi kwalifikowalności wydatków na lata 2021-2027, rozdział 4, pkt. 3).</w:t>
      </w:r>
    </w:p>
    <w:p w14:paraId="06032152" w14:textId="77777777" w:rsidR="00D7773A" w:rsidRPr="006E627E" w:rsidRDefault="00D7773A" w:rsidP="006E627E">
      <w:pPr>
        <w:rPr>
          <w:rFonts w:ascii="Open Sans" w:hAnsi="Open Sans" w:cs="Open Sans"/>
          <w:b/>
          <w:bCs/>
          <w:noProof/>
        </w:rPr>
      </w:pPr>
    </w:p>
    <w:p w14:paraId="667CFB50" w14:textId="1114800E" w:rsidR="002616F2" w:rsidRDefault="00DA1BA7" w:rsidP="00F0282E">
      <w:pPr>
        <w:rPr>
          <w:rFonts w:ascii="Open Sans" w:hAnsi="Open Sans" w:cs="Open Sans"/>
          <w:noProof/>
        </w:rPr>
      </w:pPr>
      <w:r>
        <w:rPr>
          <w:rFonts w:ascii="Open Sans" w:hAnsi="Open Sans" w:cs="Open Sans"/>
          <w:noProof/>
        </w:rPr>
        <w:t xml:space="preserve">Dodatkowo zachęcamy do zapoznania się z Projektem oraz dokumentami rekrutacyjnymi na stronie internetowej projetu: </w:t>
      </w:r>
      <w:hyperlink r:id="rId7" w:history="1">
        <w:r w:rsidRPr="00766188">
          <w:rPr>
            <w:rStyle w:val="Hipercze"/>
            <w:rFonts w:ascii="Open Sans" w:hAnsi="Open Sans" w:cs="Open Sans"/>
            <w:noProof/>
          </w:rPr>
          <w:t>https://kuprzyszlosci.slask.pl/</w:t>
        </w:r>
      </w:hyperlink>
      <w:r>
        <w:rPr>
          <w:rFonts w:ascii="Open Sans" w:hAnsi="Open Sans" w:cs="Open Sans"/>
          <w:noProof/>
        </w:rPr>
        <w:t xml:space="preserve"> </w:t>
      </w:r>
    </w:p>
    <w:sectPr w:rsidR="002616F2" w:rsidSect="000C3F8A">
      <w:headerReference w:type="default" r:id="rId8"/>
      <w:footerReference w:type="default" r:id="rId9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47E0" w14:textId="77777777" w:rsidR="00975809" w:rsidRDefault="00975809" w:rsidP="00711A5A">
      <w:pPr>
        <w:spacing w:after="0" w:line="240" w:lineRule="auto"/>
      </w:pPr>
      <w:r>
        <w:separator/>
      </w:r>
    </w:p>
  </w:endnote>
  <w:endnote w:type="continuationSeparator" w:id="0">
    <w:p w14:paraId="2B3892A4" w14:textId="77777777" w:rsidR="00975809" w:rsidRDefault="00975809" w:rsidP="0071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943A" w14:textId="3A0520D8" w:rsidR="00593633" w:rsidRPr="00491A78" w:rsidRDefault="00593633" w:rsidP="00593633">
    <w:pPr>
      <w:jc w:val="center"/>
      <w:rPr>
        <w:rFonts w:ascii="Open Sans" w:hAnsi="Open Sans" w:cs="Open Sans"/>
        <w:noProof/>
        <w:sz w:val="16"/>
        <w:szCs w:val="16"/>
      </w:rPr>
    </w:pPr>
    <w:r w:rsidRPr="00491A78">
      <w:rPr>
        <w:rFonts w:ascii="Open Sans" w:hAnsi="Open Sans" w:cs="Open Sans"/>
        <w:noProof/>
        <w:sz w:val="16"/>
        <w:szCs w:val="16"/>
      </w:rPr>
      <w:t>Projekt „Ku przysz</w:t>
    </w:r>
    <w:r w:rsidR="00491A78" w:rsidRPr="00491A78">
      <w:rPr>
        <w:rFonts w:ascii="Open Sans" w:hAnsi="Open Sans" w:cs="Open Sans"/>
        <w:noProof/>
        <w:sz w:val="16"/>
        <w:szCs w:val="16"/>
      </w:rPr>
      <w:t>ł</w:t>
    </w:r>
    <w:r w:rsidRPr="00491A78">
      <w:rPr>
        <w:rFonts w:ascii="Open Sans" w:hAnsi="Open Sans" w:cs="Open Sans"/>
        <w:noProof/>
        <w:sz w:val="16"/>
        <w:szCs w:val="16"/>
      </w:rPr>
      <w:t>ości - transformacja zawodowa Śląska” nr FESL.10.19-IP.02-0C1H/24 jest współfinansowany ze środków Unii Europejskiej w ramach Fundusze Europejskie dla Śląskiego 2021-2027 (Fundusz na rzecz Sprawiedliwej Transformacji), Działanie: FESL.10.19 –Outplacement FST, realizowany jest przez ERNABO Adrian Flak, z siedzibą w ul. Myszkowska 87, 42-350 Mysłów.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DC719" w14:textId="77777777" w:rsidR="00975809" w:rsidRDefault="00975809" w:rsidP="00711A5A">
      <w:pPr>
        <w:spacing w:after="0" w:line="240" w:lineRule="auto"/>
      </w:pPr>
      <w:r>
        <w:separator/>
      </w:r>
    </w:p>
  </w:footnote>
  <w:footnote w:type="continuationSeparator" w:id="0">
    <w:p w14:paraId="3A95FF7F" w14:textId="77777777" w:rsidR="00975809" w:rsidRDefault="00975809" w:rsidP="0071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7A6F" w14:textId="2C7376F5" w:rsidR="00711A5A" w:rsidRDefault="00711A5A">
    <w:pPr>
      <w:pStyle w:val="Nagwek"/>
    </w:pPr>
    <w:r>
      <w:rPr>
        <w:noProof/>
      </w:rPr>
      <w:drawing>
        <wp:inline distT="0" distB="0" distL="0" distR="0" wp14:anchorId="7C85F603" wp14:editId="05CD34E9">
          <wp:extent cx="5753100" cy="609600"/>
          <wp:effectExtent l="0" t="0" r="0" b="0"/>
          <wp:docPr id="153881752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03996" w14:textId="77777777" w:rsidR="00711A5A" w:rsidRDefault="00711A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61"/>
    <w:multiLevelType w:val="hybridMultilevel"/>
    <w:tmpl w:val="92AE862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4E6DC3"/>
    <w:multiLevelType w:val="hybridMultilevel"/>
    <w:tmpl w:val="01D0F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42769"/>
    <w:multiLevelType w:val="hybridMultilevel"/>
    <w:tmpl w:val="241C9A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0A14EB"/>
    <w:multiLevelType w:val="hybridMultilevel"/>
    <w:tmpl w:val="4716A8AA"/>
    <w:lvl w:ilvl="0" w:tplc="04150017">
      <w:start w:val="1"/>
      <w:numFmt w:val="lowerLetter"/>
      <w:lvlText w:val="%1)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4" w15:restartNumberingAfterBreak="0">
    <w:nsid w:val="0DF93FD3"/>
    <w:multiLevelType w:val="hybridMultilevel"/>
    <w:tmpl w:val="9C5ABED2"/>
    <w:lvl w:ilvl="0" w:tplc="04150017">
      <w:start w:val="1"/>
      <w:numFmt w:val="lowerLetter"/>
      <w:lvlText w:val="%1)"/>
      <w:lvlJc w:val="left"/>
      <w:pPr>
        <w:ind w:left="1493" w:hanging="360"/>
      </w:pPr>
    </w:lvl>
    <w:lvl w:ilvl="1" w:tplc="04150019" w:tentative="1">
      <w:start w:val="1"/>
      <w:numFmt w:val="lowerLetter"/>
      <w:lvlText w:val="%2."/>
      <w:lvlJc w:val="left"/>
      <w:pPr>
        <w:ind w:left="2213" w:hanging="360"/>
      </w:pPr>
    </w:lvl>
    <w:lvl w:ilvl="2" w:tplc="0415001B" w:tentative="1">
      <w:start w:val="1"/>
      <w:numFmt w:val="lowerRoman"/>
      <w:lvlText w:val="%3."/>
      <w:lvlJc w:val="right"/>
      <w:pPr>
        <w:ind w:left="2933" w:hanging="180"/>
      </w:pPr>
    </w:lvl>
    <w:lvl w:ilvl="3" w:tplc="0415000F" w:tentative="1">
      <w:start w:val="1"/>
      <w:numFmt w:val="decimal"/>
      <w:lvlText w:val="%4."/>
      <w:lvlJc w:val="left"/>
      <w:pPr>
        <w:ind w:left="3653" w:hanging="360"/>
      </w:pPr>
    </w:lvl>
    <w:lvl w:ilvl="4" w:tplc="04150019" w:tentative="1">
      <w:start w:val="1"/>
      <w:numFmt w:val="lowerLetter"/>
      <w:lvlText w:val="%5."/>
      <w:lvlJc w:val="left"/>
      <w:pPr>
        <w:ind w:left="4373" w:hanging="360"/>
      </w:pPr>
    </w:lvl>
    <w:lvl w:ilvl="5" w:tplc="0415001B" w:tentative="1">
      <w:start w:val="1"/>
      <w:numFmt w:val="lowerRoman"/>
      <w:lvlText w:val="%6."/>
      <w:lvlJc w:val="right"/>
      <w:pPr>
        <w:ind w:left="5093" w:hanging="180"/>
      </w:pPr>
    </w:lvl>
    <w:lvl w:ilvl="6" w:tplc="0415000F" w:tentative="1">
      <w:start w:val="1"/>
      <w:numFmt w:val="decimal"/>
      <w:lvlText w:val="%7."/>
      <w:lvlJc w:val="left"/>
      <w:pPr>
        <w:ind w:left="5813" w:hanging="360"/>
      </w:pPr>
    </w:lvl>
    <w:lvl w:ilvl="7" w:tplc="04150019" w:tentative="1">
      <w:start w:val="1"/>
      <w:numFmt w:val="lowerLetter"/>
      <w:lvlText w:val="%8."/>
      <w:lvlJc w:val="left"/>
      <w:pPr>
        <w:ind w:left="6533" w:hanging="360"/>
      </w:pPr>
    </w:lvl>
    <w:lvl w:ilvl="8" w:tplc="041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5" w15:restartNumberingAfterBreak="0">
    <w:nsid w:val="10931C20"/>
    <w:multiLevelType w:val="hybridMultilevel"/>
    <w:tmpl w:val="F1D88DE6"/>
    <w:lvl w:ilvl="0" w:tplc="4738B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C54A0"/>
    <w:multiLevelType w:val="hybridMultilevel"/>
    <w:tmpl w:val="7778C4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2A0A39"/>
    <w:multiLevelType w:val="hybridMultilevel"/>
    <w:tmpl w:val="BBA2D5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723F89"/>
    <w:multiLevelType w:val="hybridMultilevel"/>
    <w:tmpl w:val="F4DAD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80892"/>
    <w:multiLevelType w:val="hybridMultilevel"/>
    <w:tmpl w:val="E47CE85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BF2FE0"/>
    <w:multiLevelType w:val="hybridMultilevel"/>
    <w:tmpl w:val="64B023A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3">
      <w:start w:val="1"/>
      <w:numFmt w:val="upperRoman"/>
      <w:lvlText w:val="%2."/>
      <w:lvlJc w:val="right"/>
      <w:pPr>
        <w:ind w:left="2160" w:hanging="360"/>
      </w:pPr>
    </w:lvl>
    <w:lvl w:ilvl="2" w:tplc="0415000F">
      <w:start w:val="1"/>
      <w:numFmt w:val="decimal"/>
      <w:lvlText w:val="%3."/>
      <w:lvlJc w:val="left"/>
      <w:pPr>
        <w:ind w:left="3060" w:hanging="360"/>
      </w:pPr>
    </w:lvl>
    <w:lvl w:ilvl="3" w:tplc="8B5843C4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CB01EE"/>
    <w:multiLevelType w:val="hybridMultilevel"/>
    <w:tmpl w:val="D06AE9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E94B40"/>
    <w:multiLevelType w:val="hybridMultilevel"/>
    <w:tmpl w:val="13A862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F43EE2"/>
    <w:multiLevelType w:val="hybridMultilevel"/>
    <w:tmpl w:val="6380AD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0712B77"/>
    <w:multiLevelType w:val="hybridMultilevel"/>
    <w:tmpl w:val="EC3E9890"/>
    <w:lvl w:ilvl="0" w:tplc="3ECEB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05A3C"/>
    <w:multiLevelType w:val="hybridMultilevel"/>
    <w:tmpl w:val="29669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64A67"/>
    <w:multiLevelType w:val="hybridMultilevel"/>
    <w:tmpl w:val="3AE6E0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0F33C2"/>
    <w:multiLevelType w:val="hybridMultilevel"/>
    <w:tmpl w:val="EFB0D800"/>
    <w:lvl w:ilvl="0" w:tplc="15AA9B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6E7E39"/>
    <w:multiLevelType w:val="hybridMultilevel"/>
    <w:tmpl w:val="5B2050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C596F39"/>
    <w:multiLevelType w:val="hybridMultilevel"/>
    <w:tmpl w:val="67721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7C40C5"/>
    <w:multiLevelType w:val="multilevel"/>
    <w:tmpl w:val="324A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A25455"/>
    <w:multiLevelType w:val="hybridMultilevel"/>
    <w:tmpl w:val="CC30C8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373358A"/>
    <w:multiLevelType w:val="hybridMultilevel"/>
    <w:tmpl w:val="4036B2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683486"/>
    <w:multiLevelType w:val="hybridMultilevel"/>
    <w:tmpl w:val="BAD6237A"/>
    <w:lvl w:ilvl="0" w:tplc="98F2F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E6A78"/>
    <w:multiLevelType w:val="hybridMultilevel"/>
    <w:tmpl w:val="8E92E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563450"/>
    <w:multiLevelType w:val="hybridMultilevel"/>
    <w:tmpl w:val="63F4FF4C"/>
    <w:lvl w:ilvl="0" w:tplc="83E6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3711A"/>
    <w:multiLevelType w:val="hybridMultilevel"/>
    <w:tmpl w:val="9E5CA0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C1F2E"/>
    <w:multiLevelType w:val="hybridMultilevel"/>
    <w:tmpl w:val="C85268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B363E0"/>
    <w:multiLevelType w:val="hybridMultilevel"/>
    <w:tmpl w:val="82F22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20C93"/>
    <w:multiLevelType w:val="hybridMultilevel"/>
    <w:tmpl w:val="19B49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4143D"/>
    <w:multiLevelType w:val="hybridMultilevel"/>
    <w:tmpl w:val="4A8EA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57316"/>
    <w:multiLevelType w:val="hybridMultilevel"/>
    <w:tmpl w:val="E8F45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6D37"/>
    <w:multiLevelType w:val="hybridMultilevel"/>
    <w:tmpl w:val="F3E8C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04DA6"/>
    <w:multiLevelType w:val="hybridMultilevel"/>
    <w:tmpl w:val="7FAC4978"/>
    <w:lvl w:ilvl="0" w:tplc="8FA2C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ECED1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02AEA"/>
    <w:multiLevelType w:val="hybridMultilevel"/>
    <w:tmpl w:val="0D5E25D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4E4B1D"/>
    <w:multiLevelType w:val="hybridMultilevel"/>
    <w:tmpl w:val="B3B24588"/>
    <w:lvl w:ilvl="0" w:tplc="8EBE9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4917">
    <w:abstractNumId w:val="26"/>
  </w:num>
  <w:num w:numId="2" w16cid:durableId="1306466296">
    <w:abstractNumId w:val="12"/>
  </w:num>
  <w:num w:numId="3" w16cid:durableId="871572477">
    <w:abstractNumId w:val="22"/>
  </w:num>
  <w:num w:numId="4" w16cid:durableId="1777284567">
    <w:abstractNumId w:val="25"/>
  </w:num>
  <w:num w:numId="5" w16cid:durableId="356854784">
    <w:abstractNumId w:val="33"/>
  </w:num>
  <w:num w:numId="6" w16cid:durableId="2090468359">
    <w:abstractNumId w:val="10"/>
  </w:num>
  <w:num w:numId="7" w16cid:durableId="1271816491">
    <w:abstractNumId w:val="3"/>
  </w:num>
  <w:num w:numId="8" w16cid:durableId="918447113">
    <w:abstractNumId w:val="0"/>
  </w:num>
  <w:num w:numId="9" w16cid:durableId="1004749224">
    <w:abstractNumId w:val="4"/>
  </w:num>
  <w:num w:numId="10" w16cid:durableId="765462865">
    <w:abstractNumId w:val="9"/>
  </w:num>
  <w:num w:numId="11" w16cid:durableId="761990952">
    <w:abstractNumId w:val="14"/>
  </w:num>
  <w:num w:numId="12" w16cid:durableId="554896160">
    <w:abstractNumId w:val="8"/>
  </w:num>
  <w:num w:numId="13" w16cid:durableId="434860429">
    <w:abstractNumId w:val="32"/>
  </w:num>
  <w:num w:numId="14" w16cid:durableId="960528184">
    <w:abstractNumId w:val="23"/>
  </w:num>
  <w:num w:numId="15" w16cid:durableId="872110525">
    <w:abstractNumId w:val="1"/>
  </w:num>
  <w:num w:numId="16" w16cid:durableId="442773844">
    <w:abstractNumId w:val="30"/>
  </w:num>
  <w:num w:numId="17" w16cid:durableId="1319923339">
    <w:abstractNumId w:val="5"/>
  </w:num>
  <w:num w:numId="18" w16cid:durableId="1392341028">
    <w:abstractNumId w:val="31"/>
  </w:num>
  <w:num w:numId="19" w16cid:durableId="390617959">
    <w:abstractNumId w:val="24"/>
  </w:num>
  <w:num w:numId="20" w16cid:durableId="1471895268">
    <w:abstractNumId w:val="7"/>
  </w:num>
  <w:num w:numId="21" w16cid:durableId="54206349">
    <w:abstractNumId w:val="6"/>
  </w:num>
  <w:num w:numId="22" w16cid:durableId="1012799640">
    <w:abstractNumId w:val="19"/>
  </w:num>
  <w:num w:numId="23" w16cid:durableId="1755930070">
    <w:abstractNumId w:val="13"/>
  </w:num>
  <w:num w:numId="24" w16cid:durableId="824006051">
    <w:abstractNumId w:val="2"/>
  </w:num>
  <w:num w:numId="25" w16cid:durableId="939796574">
    <w:abstractNumId w:val="28"/>
  </w:num>
  <w:num w:numId="26" w16cid:durableId="1981424435">
    <w:abstractNumId w:val="15"/>
  </w:num>
  <w:num w:numId="27" w16cid:durableId="1331059093">
    <w:abstractNumId w:val="27"/>
  </w:num>
  <w:num w:numId="28" w16cid:durableId="2050837190">
    <w:abstractNumId w:val="35"/>
  </w:num>
  <w:num w:numId="29" w16cid:durableId="1623003331">
    <w:abstractNumId w:val="18"/>
  </w:num>
  <w:num w:numId="30" w16cid:durableId="1575236425">
    <w:abstractNumId w:val="11"/>
  </w:num>
  <w:num w:numId="31" w16cid:durableId="1848445589">
    <w:abstractNumId w:val="16"/>
  </w:num>
  <w:num w:numId="32" w16cid:durableId="112598227">
    <w:abstractNumId w:val="34"/>
  </w:num>
  <w:num w:numId="33" w16cid:durableId="181746066">
    <w:abstractNumId w:val="21"/>
  </w:num>
  <w:num w:numId="34" w16cid:durableId="1701977858">
    <w:abstractNumId w:val="17"/>
  </w:num>
  <w:num w:numId="35" w16cid:durableId="209267074">
    <w:abstractNumId w:val="20"/>
  </w:num>
  <w:num w:numId="36" w16cid:durableId="16800358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E2"/>
    <w:rsid w:val="00012187"/>
    <w:rsid w:val="00026619"/>
    <w:rsid w:val="00035A45"/>
    <w:rsid w:val="00075C99"/>
    <w:rsid w:val="000C3F8A"/>
    <w:rsid w:val="000D6674"/>
    <w:rsid w:val="000E5370"/>
    <w:rsid w:val="00100B1B"/>
    <w:rsid w:val="001148E2"/>
    <w:rsid w:val="0011617B"/>
    <w:rsid w:val="00122887"/>
    <w:rsid w:val="001457CC"/>
    <w:rsid w:val="001B1441"/>
    <w:rsid w:val="002074A3"/>
    <w:rsid w:val="002616F2"/>
    <w:rsid w:val="002656EC"/>
    <w:rsid w:val="00265896"/>
    <w:rsid w:val="002771B7"/>
    <w:rsid w:val="00301E85"/>
    <w:rsid w:val="00331A37"/>
    <w:rsid w:val="00357B84"/>
    <w:rsid w:val="0036664D"/>
    <w:rsid w:val="0036722F"/>
    <w:rsid w:val="004403E7"/>
    <w:rsid w:val="00441E68"/>
    <w:rsid w:val="00454CD0"/>
    <w:rsid w:val="0045694F"/>
    <w:rsid w:val="00463DE9"/>
    <w:rsid w:val="00482DB4"/>
    <w:rsid w:val="0048755C"/>
    <w:rsid w:val="00490F03"/>
    <w:rsid w:val="00491A78"/>
    <w:rsid w:val="004C50F3"/>
    <w:rsid w:val="004F795F"/>
    <w:rsid w:val="005819E0"/>
    <w:rsid w:val="00592E89"/>
    <w:rsid w:val="00593633"/>
    <w:rsid w:val="00597A23"/>
    <w:rsid w:val="005B16E8"/>
    <w:rsid w:val="005D156F"/>
    <w:rsid w:val="0065407D"/>
    <w:rsid w:val="00687D03"/>
    <w:rsid w:val="006A1C4C"/>
    <w:rsid w:val="006B494B"/>
    <w:rsid w:val="006B5B70"/>
    <w:rsid w:val="006E05D3"/>
    <w:rsid w:val="006E4F58"/>
    <w:rsid w:val="006E627E"/>
    <w:rsid w:val="00707D6F"/>
    <w:rsid w:val="00711A5A"/>
    <w:rsid w:val="00744DE9"/>
    <w:rsid w:val="00840A51"/>
    <w:rsid w:val="008A6C82"/>
    <w:rsid w:val="008B59DA"/>
    <w:rsid w:val="008E4A8B"/>
    <w:rsid w:val="00913FAC"/>
    <w:rsid w:val="00941063"/>
    <w:rsid w:val="00971987"/>
    <w:rsid w:val="00975809"/>
    <w:rsid w:val="00984B57"/>
    <w:rsid w:val="00984BD6"/>
    <w:rsid w:val="009A07A1"/>
    <w:rsid w:val="009B361A"/>
    <w:rsid w:val="00A310E3"/>
    <w:rsid w:val="00A72AAE"/>
    <w:rsid w:val="00A9309C"/>
    <w:rsid w:val="00AC424A"/>
    <w:rsid w:val="00B876DE"/>
    <w:rsid w:val="00B91EF0"/>
    <w:rsid w:val="00BC0D77"/>
    <w:rsid w:val="00BC5F5E"/>
    <w:rsid w:val="00C86B8A"/>
    <w:rsid w:val="00CA7E37"/>
    <w:rsid w:val="00CB632A"/>
    <w:rsid w:val="00CC52C2"/>
    <w:rsid w:val="00CD6AA9"/>
    <w:rsid w:val="00CE27A9"/>
    <w:rsid w:val="00CE6822"/>
    <w:rsid w:val="00D052C3"/>
    <w:rsid w:val="00D1469A"/>
    <w:rsid w:val="00D7773A"/>
    <w:rsid w:val="00D87DB5"/>
    <w:rsid w:val="00DA1BA7"/>
    <w:rsid w:val="00DD5BAE"/>
    <w:rsid w:val="00E1423E"/>
    <w:rsid w:val="00E72F71"/>
    <w:rsid w:val="00E74CC9"/>
    <w:rsid w:val="00EC267F"/>
    <w:rsid w:val="00F0282E"/>
    <w:rsid w:val="00F1140C"/>
    <w:rsid w:val="00F36BCB"/>
    <w:rsid w:val="00F5228F"/>
    <w:rsid w:val="00F5434C"/>
    <w:rsid w:val="00F65BB3"/>
    <w:rsid w:val="00F777D5"/>
    <w:rsid w:val="00F9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1643"/>
  <w15:chartTrackingRefBased/>
  <w15:docId w15:val="{1E6C21A4-6A97-4006-9235-9C0C80C3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8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8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8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8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8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8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48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8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8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8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1A5A"/>
  </w:style>
  <w:style w:type="paragraph" w:styleId="Stopka">
    <w:name w:val="footer"/>
    <w:basedOn w:val="Normalny"/>
    <w:link w:val="StopkaZnak"/>
    <w:uiPriority w:val="99"/>
    <w:unhideWhenUsed/>
    <w:rsid w:val="0071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1A5A"/>
  </w:style>
  <w:style w:type="character" w:styleId="Hipercze">
    <w:name w:val="Hyperlink"/>
    <w:basedOn w:val="Domylnaczcionkaakapitu"/>
    <w:uiPriority w:val="99"/>
    <w:unhideWhenUsed/>
    <w:rsid w:val="006A1C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uprzyszlosci.sla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1212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Wiśniewska</dc:creator>
  <cp:keywords/>
  <dc:description/>
  <cp:lastModifiedBy>Dominika Wiśniewska</cp:lastModifiedBy>
  <cp:revision>4</cp:revision>
  <dcterms:created xsi:type="dcterms:W3CDTF">2026-03-16T09:03:00Z</dcterms:created>
  <dcterms:modified xsi:type="dcterms:W3CDTF">2026-03-20T10:02:00Z</dcterms:modified>
</cp:coreProperties>
</file>