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2" w:rsidRDefault="00A52453" w:rsidP="00D04802">
      <w:pPr>
        <w:spacing w:after="0" w:line="36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FB4523">
        <w:rPr>
          <w:rFonts w:ascii="fira sans light" w:eastAsia="Times New Roman" w:hAnsi="fira sans light" w:cs="Times New Roman"/>
          <w:b/>
          <w:bCs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9727D2E" wp14:editId="5839066E">
            <wp:extent cx="1238250" cy="523875"/>
            <wp:effectExtent l="0" t="0" r="0" b="9525"/>
            <wp:docPr id="1" name="Obraz 1" descr="http://bytom.praca.gov.pl/documents/1158222/1341427/logo%20kfs.jpg/6aea1e28-f202-4543-b531-6b86d954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tom.praca.gov.pl/documents/1158222/1341427/logo%20kfs.jpg/6aea1e28-f202-4543-b531-6b86d9547b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02" w:rsidRDefault="002D7F96" w:rsidP="00D04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Ogłoszenie o naborze wniosków Pracodawców o przyznanie środków</w:t>
      </w:r>
      <w:r w:rsidRPr="002D7F96">
        <w:rPr>
          <w:rFonts w:ascii="Times New Roman" w:hAnsi="Times New Roman" w:cs="Times New Roman"/>
          <w:sz w:val="32"/>
          <w:szCs w:val="32"/>
        </w:rPr>
        <w:br/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z Krajowe</w:t>
      </w:r>
      <w:r w:rsidR="00171718">
        <w:rPr>
          <w:rFonts w:ascii="Times New Roman" w:hAnsi="Times New Roman" w:cs="Times New Roman"/>
          <w:sz w:val="32"/>
          <w:szCs w:val="32"/>
          <w:shd w:val="clear" w:color="auto" w:fill="FFFFFF"/>
        </w:rPr>
        <w:t>go Funduszu Szkoleniowego w 2020</w:t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r.</w:t>
      </w:r>
    </w:p>
    <w:p w:rsidR="002D7F96" w:rsidRPr="002D7F96" w:rsidRDefault="002D7F96" w:rsidP="00D04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E67A35" w:rsidRDefault="00F81B1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TERMIN NABORU:  </w:t>
      </w:r>
      <w:r w:rsidR="0017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09.03.2020 r. – 11.03.2020</w:t>
      </w:r>
      <w:r w:rsidR="00E67A35" w:rsidRPr="00F05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należy składać: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w sekretariacie Powiatowego Urzędu Pracy w Świętochłowicach, ul.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Plebiscytowa 3, </w:t>
      </w:r>
    </w:p>
    <w:p w:rsidR="003D203D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</w:t>
      </w:r>
      <w:r w:rsidRPr="009D14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drogą elektroniczną 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D0D" w:rsidRPr="00554D0D" w:rsidRDefault="003638B2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Nabór </w:t>
      </w:r>
      <w:r w:rsidR="00AA1C6A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rozpoczyna się </w:t>
      </w:r>
      <w:r w:rsidR="0017171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09.03.2020</w:t>
      </w:r>
      <w:r w:rsidR="0078305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r. o godzinie 7:00 i kończy </w:t>
      </w:r>
      <w:r w:rsidR="0017171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11.03.2020</w:t>
      </w:r>
      <w:r w:rsidR="00554D0D" w:rsidRPr="00554D0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r. o godzinie 15:00 </w:t>
      </w:r>
      <w:r w:rsidR="00554D0D" w:rsidRPr="00554D0D">
        <w:rPr>
          <w:rFonts w:ascii="Times New Roman" w:hAnsi="Times New Roman" w:cs="Times New Roman"/>
          <w:b/>
        </w:rPr>
        <w:t>(decyduje data wpływu wniosku do Urzędu lub data zarejestrowania pism</w:t>
      </w:r>
      <w:r w:rsidR="00A3580F">
        <w:rPr>
          <w:rFonts w:ascii="Times New Roman" w:hAnsi="Times New Roman" w:cs="Times New Roman"/>
          <w:b/>
        </w:rPr>
        <w:t>a</w:t>
      </w:r>
      <w:r w:rsidR="00554D0D">
        <w:rPr>
          <w:rFonts w:ascii="Times New Roman" w:hAnsi="Times New Roman" w:cs="Times New Roman"/>
          <w:b/>
        </w:rPr>
        <w:t xml:space="preserve"> </w:t>
      </w:r>
      <w:r w:rsidR="00554D0D" w:rsidRPr="00554D0D">
        <w:rPr>
          <w:rFonts w:ascii="Times New Roman" w:hAnsi="Times New Roman" w:cs="Times New Roman"/>
          <w:b/>
        </w:rPr>
        <w:t>w sys</w:t>
      </w:r>
      <w:r w:rsidR="00E779F0">
        <w:rPr>
          <w:rFonts w:ascii="Times New Roman" w:hAnsi="Times New Roman" w:cs="Times New Roman"/>
          <w:b/>
        </w:rPr>
        <w:t>temie teleinformatycznym Urzędu</w:t>
      </w:r>
      <w:r w:rsidR="00554D0D" w:rsidRPr="00554D0D">
        <w:rPr>
          <w:rFonts w:ascii="Times New Roman" w:hAnsi="Times New Roman" w:cs="Times New Roman"/>
          <w:b/>
        </w:rPr>
        <w:t>)</w:t>
      </w:r>
    </w:p>
    <w:p w:rsidR="009D14C4" w:rsidRPr="00F05773" w:rsidRDefault="009D14C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2453" w:rsidRPr="009B0502" w:rsidRDefault="009B0502" w:rsidP="009B05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złożone poza wskazanym te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rminem i godziną pozostaną bez </w:t>
      </w: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rozpatrzenia.</w:t>
      </w:r>
    </w:p>
    <w:p w:rsidR="009B0502" w:rsidRPr="00A52453" w:rsidRDefault="009B0502" w:rsidP="00D048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1E4B16" w:rsidRPr="0023700D" w:rsidRDefault="00056658" w:rsidP="002370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Powiatowy 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Urząd Pracy w Świętochłowicach informuje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iż, </w:t>
      </w:r>
      <w:r w:rsidR="00D0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dysponuje kwotą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71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184 700</w:t>
      </w:r>
      <w:r w:rsidR="00783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przeznaczeniem na finansowanie działań związanych z kształceni</w:t>
      </w:r>
      <w:r w:rsid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em ustawicznym, zgodnym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niżej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67A35" w:rsidRP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wymienionymi 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priorytetami określonymi przez Ministra Rodziny, Pra</w:t>
      </w:r>
      <w:r w:rsidR="00F81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cy </w:t>
      </w:r>
      <w:r w:rsidR="0089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7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Polityki Społecznej na 2020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rok:</w:t>
      </w:r>
      <w:r w:rsidR="00A52453" w:rsidRPr="00FB4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1E4B16" w:rsidRDefault="001E4B16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DC5BF1" w:rsidRPr="00DC5BF1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C5BF1" w:rsidRPr="00DC5BF1">
        <w:rPr>
          <w:rFonts w:ascii="Times New Roman" w:hAnsi="Times New Roman" w:cs="Times New Roman"/>
          <w:color w:val="000000"/>
          <w:sz w:val="24"/>
          <w:szCs w:val="24"/>
        </w:rPr>
        <w:t>wsparcie kształcenia ustawicznego dla osób powracających na rynek pracy po przerwie związanej ze sprawowaniem opieki nad dzieckiem;</w:t>
      </w:r>
    </w:p>
    <w:p w:rsidR="00DC5BF1" w:rsidRPr="00DC5BF1" w:rsidRDefault="00783054" w:rsidP="00DC5B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</w:t>
      </w:r>
      <w:r w:rsidR="00DC5BF1" w:rsidRPr="00DC5B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osób po 45 roku życia;</w:t>
      </w:r>
    </w:p>
    <w:p w:rsidR="00DC5BF1" w:rsidRPr="00783054" w:rsidRDefault="00783054" w:rsidP="00DC5B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</w:t>
      </w:r>
      <w:r w:rsidR="00DC5BF1" w:rsidRPr="00DC5BF1">
        <w:rPr>
          <w:rFonts w:ascii="Times New Roman" w:hAnsi="Times New Roman" w:cs="Times New Roman"/>
          <w:color w:val="000000"/>
          <w:sz w:val="24"/>
          <w:szCs w:val="24"/>
        </w:rPr>
        <w:t>wsparcie zawodowego kształcenia ustawicznego w zidentyfikowanych w danym powiecie lub województwie zawodach deficytowych;</w:t>
      </w:r>
      <w:r w:rsidR="00DC5BF1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C5BF1" w:rsidRPr="00783054">
        <w:rPr>
          <w:rFonts w:ascii="Times New Roman" w:hAnsi="Times New Roman" w:cs="Times New Roman"/>
          <w:sz w:val="24"/>
          <w:szCs w:val="24"/>
          <w:bdr w:val="single" w:sz="2" w:space="0" w:color="auto" w:frame="1"/>
        </w:rPr>
        <w:t>https://barometrzawodow.pl/</w:t>
      </w:r>
      <w:r w:rsidR="00DC5BF1" w:rsidRPr="0078305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C5BF1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</w:t>
      </w:r>
      <w:r w:rsidR="00DC5BF1" w:rsidRPr="00DC5B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w związku z rozwojem w firmach technologii i zastosowaniem wprowadzanych przez firmy narzędzi pracy;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5) </w:t>
      </w:r>
      <w:r w:rsidR="00DC5BF1" w:rsidRPr="00DC5B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783054" w:rsidRDefault="00783054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6) </w:t>
      </w:r>
      <w:r w:rsidR="00DC5BF1" w:rsidRPr="00DC5B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DC5BF1" w:rsidRPr="0008373E" w:rsidRDefault="00DC5BF1" w:rsidP="00DC5B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83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083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MRPiPS</w:t>
      </w:r>
      <w:proofErr w:type="spellEnd"/>
      <w:r w:rsidRPr="00083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członków lub pracowników spółdzielni socjalnych lub pracowników Zakładów Aktywności Zawodowej.</w:t>
      </w:r>
    </w:p>
    <w:p w:rsidR="00DC5BF1" w:rsidRDefault="00DC5BF1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PRZEZNACZENIE ŚRODKÓW: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Środki  KFS otrzymane z PUP pracodawca może przeznaczyć  na: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określenie potrzeb pracodawcy w zakresie kształcenia ustawicznego w związku                                      z ubieganiem się o sfinansowanie tego kształcenia ze środków rezerwy KFS,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 kursy i studia podyplomowe realizowane z inicjatywy pracodawcy lub za jego zgodą,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 egzaminy umożliwiające uzyskanie dokumentów potwierdzających nabycie umiejętności, kwalifikacji lub uprawnień zawodowych,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 badania lekarskie i psychologiczne wymagane do podjęcia kształcenia lub pracy zawodowej po ukończeniu kształcenia,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ubezpieczenie od następstw nieszczęśliwych wypadków w związku z podjętym kształceniem.</w:t>
      </w:r>
    </w:p>
    <w:p w:rsidR="008B1478" w:rsidRPr="002505C9" w:rsidRDefault="008B1478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7F0F7C" w:rsidRPr="002505C9" w:rsidRDefault="007F0F7C" w:rsidP="008B147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:rsidR="008B1478" w:rsidRPr="002505C9" w:rsidRDefault="008B1478" w:rsidP="008B1478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505C9">
        <w:rPr>
          <w:b/>
          <w:bCs/>
          <w:u w:val="single"/>
        </w:rPr>
        <w:t>Przy rozpatrywaniu wniosków uwzględnia się</w:t>
      </w:r>
      <w:r w:rsidRPr="002505C9">
        <w:rPr>
          <w:u w:val="single"/>
        </w:rPr>
        <w:t>: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dofinansowywanych działań z ustalonymi priorytetami wydatkowania środków KFS na dany rok;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kompetencji nabywanych przez uczestników kształcenia ustawicznego                  z potrzebami lokalnego lub regionalnego rynku pracy;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usługi kształcenia ustawicznego wskazanej do sfinansowania ze środków KFS w porównaniu z kosztami podobnych usług dostępnych na rynku;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przez realizatora usługi kształcenia ustawicznego finansowanej ze środków KFS certyfikatów jakości oferowanych usług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- posiadanie przez realizatora usługi kształ</w:t>
      </w:r>
      <w:r w:rsidR="00AA11BD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ustawicznego dokumentu,  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którego prowadzi on pozaszkolne formy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lany dotyczące dalszego zatrudnienia osób, które będą objęte kształceniem ustawicznym finansowanym ze środków KFS;</w:t>
      </w:r>
    </w:p>
    <w:p w:rsidR="00941B67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sfinansowania ze środków KFS działań określonych we wniosku, </w:t>
      </w:r>
      <w:r w:rsidR="00897835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limitów</w:t>
      </w:r>
      <w:r w:rsidR="000837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zatrudnienia pracownika objętego wnioskiem / miejsce prowadzenia działalności gospodarczej przez pracodawcę objętego wnioskiem;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ze środków KFS w Powiatowym Urzędzie Pracy w Świętochłowicach;</w:t>
      </w:r>
    </w:p>
    <w:p w:rsidR="00A3580F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ielkość przedsiębiorstwa.</w:t>
      </w:r>
    </w:p>
    <w:p w:rsidR="00941B67" w:rsidRPr="002505C9" w:rsidRDefault="00941B67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0F" w:rsidRPr="002505C9" w:rsidRDefault="00A3580F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F7C" w:rsidRPr="002505C9" w:rsidRDefault="0008373E" w:rsidP="007F0F7C">
      <w:pPr>
        <w:spacing w:after="0" w:line="216" w:lineRule="auto"/>
        <w:ind w:left="10" w:hanging="1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PUNKTACJA MAX 50</w:t>
      </w:r>
    </w:p>
    <w:p w:rsidR="007F0F7C" w:rsidRPr="002505C9" w:rsidRDefault="007F0F7C" w:rsidP="007F0F7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pPr w:leftFromText="141" w:rightFromText="141" w:vertAnchor="text" w:horzAnchor="margin" w:tblpXSpec="center" w:tblpY="97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488"/>
        <w:gridCol w:w="1082"/>
        <w:gridCol w:w="1134"/>
        <w:gridCol w:w="1134"/>
        <w:gridCol w:w="1134"/>
        <w:gridCol w:w="1134"/>
        <w:gridCol w:w="1134"/>
        <w:gridCol w:w="992"/>
        <w:gridCol w:w="851"/>
      </w:tblGrid>
      <w:tr w:rsidR="00CA1800" w:rsidRPr="000C1613" w:rsidTr="00CA1800">
        <w:trPr>
          <w:trHeight w:val="323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Priorytet 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</w:tr>
      <w:tr w:rsidR="00CA1800" w:rsidRPr="000C1613" w:rsidTr="00CA1800">
        <w:trPr>
          <w:trHeight w:val="298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Zgodność dofinansowywanych działań  z ustalonymi priorytetami wydatkowania środków KFS na dany rok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D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F2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0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21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B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A82B5D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607"/>
        <w:gridCol w:w="1673"/>
        <w:gridCol w:w="1540"/>
        <w:gridCol w:w="1494"/>
      </w:tblGrid>
      <w:tr w:rsidR="00CA1800" w:rsidRPr="00CA1800" w:rsidTr="00CA1800">
        <w:trPr>
          <w:trHeight w:val="127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deficytowe 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deficytowe Województwo Śląskie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Zgodność kompetencji nabywanych przez uczestników kształcenia ustawicznego z potrzebami lokalnego lub regionalnego rynku pracy;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pkt</w:t>
            </w:r>
          </w:p>
        </w:tc>
      </w:tr>
      <w:tr w:rsidR="00CA1800" w:rsidRPr="00CA1800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3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zbieżny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                nie zbieżny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usługi kształcenia ustawicznego wskazanej do sfinansowania ze środków KFS w porównaniu                          z kosztami podobnych usług dostępnych na rynku;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4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Posiadanie przez realizatora usługi kształcenia ustawicznego finansowanej ze środków KFS certyfikatów jakości oferowanych usług kształcenia ustawicznego;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Instytucja szkoleniowa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5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kursów: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CA1800" w:rsidRPr="00CA1800" w:rsidTr="00CA1800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Posiadanie wpisu do RIS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6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miasto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30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zatrudnienia pracownika objętego wnioskiem / miejsce prowadzenia działalności gospodarczej przez pracodawcę objętego wnioskiem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7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korzystał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Korzystał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196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Korzystanie ze środków KFS w Powiatowym Urzędzie Pracy w Świętochłowicach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8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Mikroprzedsiębiorca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</w:tr>
    </w:tbl>
    <w:p w:rsidR="002505C9" w:rsidRDefault="002505C9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08373E" w:rsidRDefault="0008373E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08373E" w:rsidRDefault="0008373E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08373E" w:rsidRDefault="0008373E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08373E" w:rsidRDefault="0008373E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08373E" w:rsidRDefault="0008373E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08373E" w:rsidRPr="002505C9" w:rsidRDefault="0008373E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7F0F7C" w:rsidRPr="002505C9" w:rsidRDefault="007F0F7C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7335F4" w:rsidRPr="002505C9" w:rsidRDefault="007335F4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05C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UWAGA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F05773" w:rsidRPr="002505C9" w:rsidRDefault="00AA11BD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ugeruje się by wnioskowane kształcenie ustawiczne objęte dofinansowaniem </w:t>
      </w:r>
      <w:r w:rsidR="008A6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 środków KFS rozpoczy</w:t>
      </w:r>
      <w:r w:rsidR="0023700D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nało się nie wcześniej niż </w:t>
      </w:r>
      <w:r w:rsidR="00317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15.05.2020</w:t>
      </w:r>
      <w:r w:rsidR="00A37C31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A37C31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tak aby urząd zdążył rozpatrzy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ć wszystkie złożone wnioski zarówno po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 względem formalnym jak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6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merytorycznym oraz zawrzeć wszystkie umowy o finansowanie działań obejmujących kształcenie ustawiczne pracowników i pracodawcy,</w:t>
      </w:r>
      <w:r w:rsidR="007335F4" w:rsidRPr="002505C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 rozpoczęciem wnioskowanego kształcenia.</w:t>
      </w:r>
    </w:p>
    <w:p w:rsidR="008A6332" w:rsidRPr="00317D7D" w:rsidRDefault="008A6332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317D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Podczas wypełniania wniosku prosimy o zwrócenie szczególnej uwagi na podpisanie dokumentów w każdym wskazanym miejscu oraz zakreślaniu każdego wymaganego pola. Należy również sprawdzić czy wszystkie załączniki zostały dołączone do wniosku. </w:t>
      </w:r>
    </w:p>
    <w:p w:rsidR="00317D7D" w:rsidRDefault="00317D7D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bookmarkStart w:id="0" w:name="_GoBack"/>
      <w:bookmarkEnd w:id="0"/>
    </w:p>
    <w:p w:rsidR="00317D7D" w:rsidRDefault="00317D7D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:rsidR="00460DB1" w:rsidRPr="008A6332" w:rsidRDefault="008A6332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 w:rsidRPr="008A63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W razie wszelkich pytań dotyczących wypisywania wniosku zapraszamy do kontaktu pod numerem telefonu (32) 34 62 713 lub osobiście (pokój nr 21 na drugim piętrze).</w:t>
      </w:r>
    </w:p>
    <w:sectPr w:rsidR="00460DB1" w:rsidRPr="008A6332" w:rsidSect="00A358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21D"/>
    <w:multiLevelType w:val="hybridMultilevel"/>
    <w:tmpl w:val="658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B7D"/>
    <w:multiLevelType w:val="multilevel"/>
    <w:tmpl w:val="D9A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5CB5"/>
    <w:multiLevelType w:val="multilevel"/>
    <w:tmpl w:val="AC3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4B24"/>
    <w:multiLevelType w:val="hybridMultilevel"/>
    <w:tmpl w:val="4EB6ECBE"/>
    <w:lvl w:ilvl="0" w:tplc="F176E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000000"/>
      </w:rPr>
    </w:lvl>
    <w:lvl w:ilvl="1" w:tplc="86BEB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346"/>
    <w:multiLevelType w:val="hybridMultilevel"/>
    <w:tmpl w:val="D64E2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7"/>
    <w:rsid w:val="00056658"/>
    <w:rsid w:val="0008373E"/>
    <w:rsid w:val="000A3CFF"/>
    <w:rsid w:val="000C1613"/>
    <w:rsid w:val="000F721C"/>
    <w:rsid w:val="0013495D"/>
    <w:rsid w:val="00171718"/>
    <w:rsid w:val="0019203D"/>
    <w:rsid w:val="001E4B16"/>
    <w:rsid w:val="001F21F4"/>
    <w:rsid w:val="0023700D"/>
    <w:rsid w:val="002421DC"/>
    <w:rsid w:val="002505C9"/>
    <w:rsid w:val="002D7F96"/>
    <w:rsid w:val="00317D7D"/>
    <w:rsid w:val="003601F4"/>
    <w:rsid w:val="003638B2"/>
    <w:rsid w:val="003D203D"/>
    <w:rsid w:val="00460DB1"/>
    <w:rsid w:val="00473ED8"/>
    <w:rsid w:val="00537817"/>
    <w:rsid w:val="00545865"/>
    <w:rsid w:val="00554D0D"/>
    <w:rsid w:val="006931B9"/>
    <w:rsid w:val="006A3281"/>
    <w:rsid w:val="006F736B"/>
    <w:rsid w:val="007335F4"/>
    <w:rsid w:val="00783054"/>
    <w:rsid w:val="007F0F7C"/>
    <w:rsid w:val="008543CB"/>
    <w:rsid w:val="00854CDC"/>
    <w:rsid w:val="00897835"/>
    <w:rsid w:val="008A5A3B"/>
    <w:rsid w:val="008A6332"/>
    <w:rsid w:val="008B1478"/>
    <w:rsid w:val="00902408"/>
    <w:rsid w:val="00941B67"/>
    <w:rsid w:val="009519CC"/>
    <w:rsid w:val="009B0502"/>
    <w:rsid w:val="009D14C4"/>
    <w:rsid w:val="00A33521"/>
    <w:rsid w:val="00A3580F"/>
    <w:rsid w:val="00A37C31"/>
    <w:rsid w:val="00A52453"/>
    <w:rsid w:val="00A82B5D"/>
    <w:rsid w:val="00A9424E"/>
    <w:rsid w:val="00AA11BD"/>
    <w:rsid w:val="00AA1C6A"/>
    <w:rsid w:val="00AC275B"/>
    <w:rsid w:val="00B82A87"/>
    <w:rsid w:val="00B87BB9"/>
    <w:rsid w:val="00BE629C"/>
    <w:rsid w:val="00BE645B"/>
    <w:rsid w:val="00C10826"/>
    <w:rsid w:val="00C82807"/>
    <w:rsid w:val="00CA1800"/>
    <w:rsid w:val="00CA7789"/>
    <w:rsid w:val="00D04802"/>
    <w:rsid w:val="00DC5BF1"/>
    <w:rsid w:val="00DD1434"/>
    <w:rsid w:val="00DE03F8"/>
    <w:rsid w:val="00E67A35"/>
    <w:rsid w:val="00E779F0"/>
    <w:rsid w:val="00E8698F"/>
    <w:rsid w:val="00EF2737"/>
    <w:rsid w:val="00F05773"/>
    <w:rsid w:val="00F25CEB"/>
    <w:rsid w:val="00F81B1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C68EA-CA34-443E-8ACE-1522653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Stepien</dc:creator>
  <cp:lastModifiedBy>Małgorzata Dziadak</cp:lastModifiedBy>
  <cp:revision>3</cp:revision>
  <cp:lastPrinted>2020-02-19T08:55:00Z</cp:lastPrinted>
  <dcterms:created xsi:type="dcterms:W3CDTF">2020-02-19T07:56:00Z</dcterms:created>
  <dcterms:modified xsi:type="dcterms:W3CDTF">2020-02-19T08:56:00Z</dcterms:modified>
</cp:coreProperties>
</file>